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FFF71" w14:textId="77777777" w:rsidR="0014206D" w:rsidRDefault="00910BD6" w:rsidP="00910BD6">
      <w:pPr>
        <w:rPr>
          <w:rFonts w:ascii="Arial" w:hAnsi="Arial" w:cs="Arial"/>
          <w:szCs w:val="22"/>
        </w:rPr>
      </w:pPr>
      <w:bookmarkStart w:id="0" w:name="_GoBack"/>
      <w:bookmarkEnd w:id="0"/>
      <w:r>
        <w:rPr>
          <w:rFonts w:ascii="Arial" w:hAnsi="Arial" w:cs="Arial"/>
          <w:noProof/>
        </w:rPr>
        <w:drawing>
          <wp:inline distT="0" distB="0" distL="0" distR="0" wp14:anchorId="150B0B30" wp14:editId="63B9004F">
            <wp:extent cx="1841422" cy="9620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_Rights_SUN_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1422" cy="962025"/>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D53CF">
        <w:rPr>
          <w:rFonts w:ascii="Arial" w:hAnsi="Arial" w:cs="Arial"/>
        </w:rPr>
        <w:tab/>
        <w:t xml:space="preserve"> January 12, 2018</w:t>
      </w:r>
    </w:p>
    <w:p w14:paraId="38874A8C" w14:textId="77777777" w:rsidR="0014206D" w:rsidRDefault="0014206D" w:rsidP="0014206D">
      <w:pPr>
        <w:rPr>
          <w:rFonts w:ascii="Arial" w:hAnsi="Arial" w:cs="Arial"/>
        </w:rPr>
      </w:pPr>
    </w:p>
    <w:p w14:paraId="3943B50D" w14:textId="77777777" w:rsidR="0014206D" w:rsidRDefault="0014206D" w:rsidP="0014206D">
      <w:pPr>
        <w:rPr>
          <w:rFonts w:ascii="Arial" w:hAnsi="Arial" w:cs="Arial"/>
        </w:rPr>
      </w:pPr>
      <w:r>
        <w:rPr>
          <w:rFonts w:ascii="Arial" w:hAnsi="Arial" w:cs="Arial"/>
        </w:rPr>
        <w:t>Representative Sam Johnson</w:t>
      </w:r>
      <w:r>
        <w:rPr>
          <w:rFonts w:ascii="Arial" w:hAnsi="Arial" w:cs="Arial"/>
        </w:rPr>
        <w:tab/>
      </w:r>
      <w:r>
        <w:rPr>
          <w:rFonts w:ascii="Arial" w:hAnsi="Arial" w:cs="Arial"/>
        </w:rPr>
        <w:tab/>
      </w:r>
      <w:r>
        <w:rPr>
          <w:rFonts w:ascii="Arial" w:hAnsi="Arial" w:cs="Arial"/>
        </w:rPr>
        <w:tab/>
        <w:t>Representative John Larson</w:t>
      </w:r>
    </w:p>
    <w:p w14:paraId="7585858B" w14:textId="77777777" w:rsidR="0014206D" w:rsidRDefault="0014206D" w:rsidP="0014206D">
      <w:pPr>
        <w:rPr>
          <w:rFonts w:ascii="Arial" w:hAnsi="Arial" w:cs="Arial"/>
        </w:rPr>
      </w:pPr>
      <w:r>
        <w:rPr>
          <w:rFonts w:ascii="Arial" w:hAnsi="Arial" w:cs="Arial"/>
        </w:rPr>
        <w:t>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Ranking Member</w:t>
      </w:r>
    </w:p>
    <w:p w14:paraId="1E610CD3" w14:textId="77777777" w:rsidR="0014206D" w:rsidRDefault="0014206D" w:rsidP="0014206D">
      <w:pPr>
        <w:rPr>
          <w:rFonts w:ascii="Arial" w:hAnsi="Arial" w:cs="Arial"/>
        </w:rPr>
      </w:pPr>
      <w:r>
        <w:rPr>
          <w:rFonts w:ascii="Arial" w:hAnsi="Arial" w:cs="Arial"/>
        </w:rPr>
        <w:t>Social Security Subcommittee</w:t>
      </w:r>
      <w:r>
        <w:rPr>
          <w:rFonts w:ascii="Arial" w:hAnsi="Arial" w:cs="Arial"/>
        </w:rPr>
        <w:tab/>
      </w:r>
      <w:r>
        <w:rPr>
          <w:rFonts w:ascii="Arial" w:hAnsi="Arial" w:cs="Arial"/>
        </w:rPr>
        <w:tab/>
      </w:r>
      <w:r>
        <w:rPr>
          <w:rFonts w:ascii="Arial" w:hAnsi="Arial" w:cs="Arial"/>
        </w:rPr>
        <w:tab/>
        <w:t>Social Security Subcommittee</w:t>
      </w:r>
    </w:p>
    <w:p w14:paraId="0C35C0B7" w14:textId="77777777" w:rsidR="0014206D" w:rsidRDefault="0014206D" w:rsidP="0014206D">
      <w:pPr>
        <w:rPr>
          <w:rFonts w:ascii="Arial" w:hAnsi="Arial" w:cs="Arial"/>
        </w:rPr>
      </w:pPr>
      <w:r>
        <w:rPr>
          <w:rFonts w:ascii="Arial" w:hAnsi="Arial" w:cs="Arial"/>
        </w:rPr>
        <w:t xml:space="preserve">House Ways and Means Committee </w:t>
      </w:r>
      <w:r>
        <w:rPr>
          <w:rFonts w:ascii="Arial" w:hAnsi="Arial" w:cs="Arial"/>
        </w:rPr>
        <w:tab/>
      </w:r>
      <w:r>
        <w:rPr>
          <w:rFonts w:ascii="Arial" w:hAnsi="Arial" w:cs="Arial"/>
        </w:rPr>
        <w:tab/>
        <w:t xml:space="preserve">House Ways and Means Committee </w:t>
      </w:r>
    </w:p>
    <w:p w14:paraId="052ED997" w14:textId="77777777" w:rsidR="0014206D" w:rsidRDefault="0014206D" w:rsidP="0014206D">
      <w:pPr>
        <w:rPr>
          <w:rFonts w:ascii="Arial" w:hAnsi="Arial" w:cs="Arial"/>
        </w:rPr>
      </w:pPr>
      <w:r>
        <w:rPr>
          <w:rFonts w:ascii="Arial" w:hAnsi="Arial" w:cs="Arial"/>
        </w:rPr>
        <w:t>2304 Rayburn House Office Building</w:t>
      </w:r>
      <w:r>
        <w:rPr>
          <w:rFonts w:ascii="Arial" w:hAnsi="Arial" w:cs="Arial"/>
        </w:rPr>
        <w:tab/>
      </w:r>
      <w:r>
        <w:rPr>
          <w:rFonts w:ascii="Arial" w:hAnsi="Arial" w:cs="Arial"/>
        </w:rPr>
        <w:tab/>
        <w:t>1501 Longworth House Office Building</w:t>
      </w:r>
    </w:p>
    <w:p w14:paraId="715E36AA" w14:textId="77777777" w:rsidR="0014206D" w:rsidRDefault="0014206D" w:rsidP="0014206D">
      <w:pPr>
        <w:rPr>
          <w:rFonts w:ascii="Arial" w:hAnsi="Arial" w:cs="Arial"/>
        </w:rPr>
      </w:pPr>
      <w:r>
        <w:rPr>
          <w:rFonts w:ascii="Arial" w:hAnsi="Arial" w:cs="Arial"/>
        </w:rPr>
        <w:t>Washington, DC.  20515</w:t>
      </w:r>
      <w:r>
        <w:rPr>
          <w:rFonts w:ascii="Arial" w:hAnsi="Arial" w:cs="Arial"/>
        </w:rPr>
        <w:tab/>
      </w:r>
      <w:r>
        <w:rPr>
          <w:rFonts w:ascii="Arial" w:hAnsi="Arial" w:cs="Arial"/>
        </w:rPr>
        <w:tab/>
      </w:r>
      <w:r>
        <w:rPr>
          <w:rFonts w:ascii="Arial" w:hAnsi="Arial" w:cs="Arial"/>
        </w:rPr>
        <w:tab/>
      </w:r>
      <w:r>
        <w:rPr>
          <w:rFonts w:ascii="Arial" w:hAnsi="Arial" w:cs="Arial"/>
        </w:rPr>
        <w:tab/>
        <w:t>Washington, DC.  20515</w:t>
      </w:r>
    </w:p>
    <w:p w14:paraId="46641C88" w14:textId="77777777" w:rsidR="0014206D" w:rsidRDefault="0014206D" w:rsidP="0014206D">
      <w:pPr>
        <w:rPr>
          <w:rFonts w:ascii="Arial" w:hAnsi="Arial" w:cs="Arial"/>
        </w:rPr>
      </w:pPr>
    </w:p>
    <w:p w14:paraId="09A76227" w14:textId="77777777" w:rsidR="0014206D" w:rsidRDefault="0014206D" w:rsidP="0014206D">
      <w:pPr>
        <w:rPr>
          <w:rFonts w:ascii="Arial" w:hAnsi="Arial" w:cs="Arial"/>
        </w:rPr>
      </w:pPr>
    </w:p>
    <w:p w14:paraId="756D365A" w14:textId="77777777" w:rsidR="0014206D" w:rsidRDefault="0014206D" w:rsidP="0014206D">
      <w:pPr>
        <w:rPr>
          <w:rFonts w:ascii="Arial" w:hAnsi="Arial" w:cs="Arial"/>
        </w:rPr>
      </w:pPr>
      <w:r>
        <w:rPr>
          <w:rFonts w:ascii="Arial" w:hAnsi="Arial" w:cs="Arial"/>
        </w:rPr>
        <w:t>Dear Chairman Johnson and Ranking Member Larson:</w:t>
      </w:r>
    </w:p>
    <w:p w14:paraId="79CAFFC5" w14:textId="77777777" w:rsidR="0014206D" w:rsidRDefault="0014206D" w:rsidP="0014206D">
      <w:pPr>
        <w:widowControl/>
        <w:rPr>
          <w:rFonts w:ascii="Arial" w:hAnsi="Arial" w:cs="Arial"/>
        </w:rPr>
      </w:pPr>
    </w:p>
    <w:p w14:paraId="7BC32A1D" w14:textId="77777777" w:rsidR="0014206D" w:rsidRPr="00AC0D6F" w:rsidRDefault="0014206D" w:rsidP="0014206D">
      <w:pPr>
        <w:widowControl/>
        <w:rPr>
          <w:rFonts w:ascii="Arial" w:hAnsi="Arial" w:cs="Arial"/>
        </w:rPr>
      </w:pPr>
      <w:r w:rsidRPr="00AC0D6F">
        <w:rPr>
          <w:rFonts w:ascii="Arial" w:hAnsi="Arial" w:cs="Arial"/>
        </w:rPr>
        <w:t xml:space="preserve">On behalf of </w:t>
      </w:r>
      <w:r w:rsidR="00C77F1E">
        <w:rPr>
          <w:rFonts w:ascii="Arial" w:hAnsi="Arial" w:cs="Arial"/>
        </w:rPr>
        <w:t>Disability Rights Florida</w:t>
      </w:r>
      <w:r w:rsidRPr="00AC0D6F">
        <w:rPr>
          <w:rFonts w:ascii="Arial" w:hAnsi="Arial" w:cs="Arial"/>
        </w:rPr>
        <w:t xml:space="preserve">, I write in strong support of H.R. 4547, the Strengthening Protections for Social Security Beneficiaries Act of 2017. Enactment of this legislation will provide critical protections for Social Security beneficiaries as well as needed reforms to </w:t>
      </w:r>
      <w:r>
        <w:rPr>
          <w:rFonts w:ascii="Arial" w:hAnsi="Arial" w:cs="Arial"/>
        </w:rPr>
        <w:t>the</w:t>
      </w:r>
      <w:r w:rsidRPr="00AC0D6F">
        <w:rPr>
          <w:rFonts w:ascii="Arial" w:hAnsi="Arial" w:cs="Arial"/>
        </w:rPr>
        <w:t xml:space="preserve"> </w:t>
      </w:r>
      <w:r>
        <w:rPr>
          <w:rFonts w:ascii="Arial" w:hAnsi="Arial" w:cs="Arial"/>
        </w:rPr>
        <w:t>crucial</w:t>
      </w:r>
      <w:r w:rsidRPr="00AC0D6F">
        <w:rPr>
          <w:rFonts w:ascii="Arial" w:hAnsi="Arial" w:cs="Arial"/>
        </w:rPr>
        <w:t xml:space="preserve"> </w:t>
      </w:r>
      <w:r>
        <w:rPr>
          <w:rFonts w:ascii="Arial" w:hAnsi="Arial" w:cs="Arial"/>
        </w:rPr>
        <w:t xml:space="preserve">representative payee </w:t>
      </w:r>
      <w:r w:rsidRPr="00AC0D6F">
        <w:rPr>
          <w:rFonts w:ascii="Arial" w:hAnsi="Arial" w:cs="Arial"/>
        </w:rPr>
        <w:t>program.</w:t>
      </w:r>
    </w:p>
    <w:p w14:paraId="09339CFD" w14:textId="77777777" w:rsidR="0014206D" w:rsidRPr="00AC0D6F" w:rsidRDefault="0014206D" w:rsidP="0014206D">
      <w:pPr>
        <w:widowControl/>
        <w:rPr>
          <w:rFonts w:ascii="Arial" w:hAnsi="Arial" w:cs="Arial"/>
        </w:rPr>
      </w:pPr>
    </w:p>
    <w:p w14:paraId="1C1A5288" w14:textId="77777777" w:rsidR="0014206D" w:rsidRPr="00AC0D6F" w:rsidRDefault="00C77F1E" w:rsidP="0014206D">
      <w:pPr>
        <w:rPr>
          <w:rFonts w:ascii="Arial" w:hAnsi="Arial" w:cs="Arial"/>
        </w:rPr>
      </w:pPr>
      <w:r>
        <w:rPr>
          <w:rFonts w:ascii="Arial" w:hAnsi="Arial" w:cs="Arial"/>
        </w:rPr>
        <w:t xml:space="preserve">Disability Rights Florida is the State of Florida’s </w:t>
      </w:r>
      <w:r w:rsidR="00910BD6">
        <w:rPr>
          <w:rFonts w:ascii="Arial" w:hAnsi="Arial" w:cs="Arial"/>
        </w:rPr>
        <w:t xml:space="preserve">federally-designated </w:t>
      </w:r>
      <w:r>
        <w:rPr>
          <w:rFonts w:ascii="Arial" w:hAnsi="Arial" w:cs="Arial"/>
        </w:rPr>
        <w:t xml:space="preserve">Protection and Advocacy </w:t>
      </w:r>
      <w:r w:rsidR="00910BD6">
        <w:rPr>
          <w:rFonts w:ascii="Arial" w:hAnsi="Arial" w:cs="Arial"/>
        </w:rPr>
        <w:t>(P&amp;A) s</w:t>
      </w:r>
      <w:r>
        <w:rPr>
          <w:rFonts w:ascii="Arial" w:hAnsi="Arial" w:cs="Arial"/>
        </w:rPr>
        <w:t>ystem</w:t>
      </w:r>
      <w:r w:rsidR="00910BD6">
        <w:rPr>
          <w:rFonts w:ascii="Arial" w:hAnsi="Arial" w:cs="Arial"/>
        </w:rPr>
        <w:t>,</w:t>
      </w:r>
      <w:r>
        <w:rPr>
          <w:rFonts w:ascii="Arial" w:hAnsi="Arial" w:cs="Arial"/>
        </w:rPr>
        <w:t xml:space="preserve"> benefitting individuals with disabilities through the provisions of free and confidential legal and advocacy services. In recent years, our organization has worked in partnership with the National Disability Rights Network to conduct important monitoring work of the ways in wh</w:t>
      </w:r>
      <w:r w:rsidR="00CB69B7">
        <w:rPr>
          <w:rFonts w:ascii="Arial" w:hAnsi="Arial" w:cs="Arial"/>
        </w:rPr>
        <w:t xml:space="preserve">ich the representative payee program and related designation is utilized in the state in an effort to safeguard against financial abuse and exploitation. </w:t>
      </w:r>
    </w:p>
    <w:p w14:paraId="38DCDCDC" w14:textId="77777777" w:rsidR="0014206D" w:rsidRPr="00AC0D6F" w:rsidRDefault="0014206D" w:rsidP="0014206D">
      <w:pPr>
        <w:widowControl/>
        <w:rPr>
          <w:rFonts w:ascii="Arial" w:hAnsi="Arial" w:cs="Arial"/>
        </w:rPr>
      </w:pPr>
    </w:p>
    <w:p w14:paraId="0C11B945" w14:textId="77777777" w:rsidR="0014206D" w:rsidRDefault="0014206D" w:rsidP="0014206D">
      <w:pPr>
        <w:pStyle w:val="NoSpacing"/>
        <w:rPr>
          <w:rFonts w:ascii="Arial" w:hAnsi="Arial" w:cs="Arial"/>
          <w:sz w:val="24"/>
          <w:szCs w:val="24"/>
        </w:rPr>
      </w:pPr>
      <w:r w:rsidRPr="00AC0D6F">
        <w:rPr>
          <w:rFonts w:ascii="Arial" w:hAnsi="Arial" w:cs="Arial"/>
          <w:sz w:val="24"/>
          <w:szCs w:val="24"/>
        </w:rPr>
        <w:t xml:space="preserve">News </w:t>
      </w:r>
      <w:r>
        <w:rPr>
          <w:rFonts w:ascii="Arial" w:hAnsi="Arial" w:cs="Arial"/>
          <w:sz w:val="24"/>
          <w:szCs w:val="24"/>
        </w:rPr>
        <w:t>stories</w:t>
      </w:r>
      <w:r w:rsidRPr="00AC0D6F">
        <w:rPr>
          <w:rFonts w:ascii="Arial" w:hAnsi="Arial" w:cs="Arial"/>
          <w:sz w:val="24"/>
          <w:szCs w:val="24"/>
        </w:rPr>
        <w:t xml:space="preserve">, Office of Inspector General and Government Accountability Office reports, and hearings held by the House Ways and Means Committee have </w:t>
      </w:r>
      <w:r>
        <w:rPr>
          <w:rFonts w:ascii="Arial" w:hAnsi="Arial" w:cs="Arial"/>
          <w:sz w:val="24"/>
          <w:szCs w:val="24"/>
        </w:rPr>
        <w:t xml:space="preserve">demonstrated </w:t>
      </w:r>
      <w:r w:rsidRPr="00AC0D6F">
        <w:rPr>
          <w:rFonts w:ascii="Arial" w:hAnsi="Arial" w:cs="Arial"/>
          <w:sz w:val="24"/>
          <w:szCs w:val="24"/>
        </w:rPr>
        <w:t xml:space="preserve">the need for changes in the representative payee program. Your </w:t>
      </w:r>
      <w:r>
        <w:rPr>
          <w:rFonts w:ascii="Arial" w:hAnsi="Arial" w:cs="Arial"/>
          <w:sz w:val="24"/>
          <w:szCs w:val="24"/>
        </w:rPr>
        <w:t xml:space="preserve">bipartisan </w:t>
      </w:r>
      <w:r w:rsidRPr="00AC0D6F">
        <w:rPr>
          <w:rFonts w:ascii="Arial" w:hAnsi="Arial" w:cs="Arial"/>
          <w:sz w:val="24"/>
          <w:szCs w:val="24"/>
        </w:rPr>
        <w:t>legislation proposes many important and need</w:t>
      </w:r>
      <w:r>
        <w:rPr>
          <w:rFonts w:ascii="Arial" w:hAnsi="Arial" w:cs="Arial"/>
          <w:sz w:val="24"/>
          <w:szCs w:val="24"/>
        </w:rPr>
        <w:t>ed</w:t>
      </w:r>
      <w:r w:rsidRPr="00AC0D6F">
        <w:rPr>
          <w:rFonts w:ascii="Arial" w:hAnsi="Arial" w:cs="Arial"/>
          <w:sz w:val="24"/>
          <w:szCs w:val="24"/>
        </w:rPr>
        <w:t xml:space="preserve"> changes that will streamline the program as well as take important steps to increase oversight of the representative payee program by funding the nationwide network of P&amp;A </w:t>
      </w:r>
      <w:r>
        <w:rPr>
          <w:rFonts w:ascii="Arial" w:hAnsi="Arial" w:cs="Arial"/>
          <w:sz w:val="24"/>
          <w:szCs w:val="24"/>
        </w:rPr>
        <w:t xml:space="preserve">systems </w:t>
      </w:r>
      <w:r w:rsidRPr="00AC0D6F">
        <w:rPr>
          <w:rFonts w:ascii="Arial" w:hAnsi="Arial" w:cs="Arial"/>
          <w:sz w:val="24"/>
          <w:szCs w:val="24"/>
        </w:rPr>
        <w:t>to monitor how representative payees are administering the Social Security funds received by beneficiaries.</w:t>
      </w:r>
    </w:p>
    <w:p w14:paraId="1EFD3B46" w14:textId="77777777" w:rsidR="0014206D" w:rsidRDefault="0014206D" w:rsidP="0014206D">
      <w:pPr>
        <w:pStyle w:val="NoSpacing"/>
        <w:rPr>
          <w:rFonts w:ascii="Arial" w:hAnsi="Arial" w:cs="Arial"/>
          <w:sz w:val="24"/>
          <w:szCs w:val="24"/>
        </w:rPr>
      </w:pPr>
    </w:p>
    <w:p w14:paraId="73D7B089" w14:textId="77777777" w:rsidR="0014206D" w:rsidRPr="00AC0D6F" w:rsidRDefault="0014206D" w:rsidP="0014206D">
      <w:pPr>
        <w:pStyle w:val="NoSpacing"/>
        <w:rPr>
          <w:rFonts w:ascii="Arial" w:hAnsi="Arial" w:cs="Arial"/>
          <w:sz w:val="24"/>
          <w:szCs w:val="24"/>
        </w:rPr>
      </w:pPr>
      <w:r w:rsidRPr="00AC0D6F">
        <w:rPr>
          <w:rFonts w:ascii="Arial" w:hAnsi="Arial" w:cs="Arial"/>
          <w:sz w:val="24"/>
          <w:szCs w:val="24"/>
        </w:rPr>
        <w:t xml:space="preserve">Again, we greatly appreciate your work </w:t>
      </w:r>
      <w:r>
        <w:rPr>
          <w:rFonts w:ascii="Arial" w:hAnsi="Arial" w:cs="Arial"/>
          <w:sz w:val="24"/>
          <w:szCs w:val="24"/>
        </w:rPr>
        <w:t xml:space="preserve">together </w:t>
      </w:r>
      <w:r w:rsidRPr="00AC0D6F">
        <w:rPr>
          <w:rFonts w:ascii="Arial" w:hAnsi="Arial" w:cs="Arial"/>
          <w:sz w:val="24"/>
          <w:szCs w:val="24"/>
        </w:rPr>
        <w:t xml:space="preserve">on this </w:t>
      </w:r>
      <w:r>
        <w:rPr>
          <w:rFonts w:ascii="Arial" w:hAnsi="Arial" w:cs="Arial"/>
          <w:sz w:val="24"/>
          <w:szCs w:val="24"/>
        </w:rPr>
        <w:t xml:space="preserve">important </w:t>
      </w:r>
      <w:r w:rsidRPr="00AC0D6F">
        <w:rPr>
          <w:rFonts w:ascii="Arial" w:hAnsi="Arial" w:cs="Arial"/>
          <w:sz w:val="24"/>
          <w:szCs w:val="24"/>
        </w:rPr>
        <w:t>issue culminating in the introduction of this critical legislation.</w:t>
      </w:r>
      <w:r>
        <w:rPr>
          <w:rFonts w:ascii="Arial" w:hAnsi="Arial" w:cs="Arial"/>
          <w:sz w:val="24"/>
          <w:szCs w:val="24"/>
        </w:rPr>
        <w:t xml:space="preserve"> </w:t>
      </w:r>
      <w:r w:rsidRPr="00AC0D6F">
        <w:rPr>
          <w:rFonts w:ascii="Arial" w:hAnsi="Arial" w:cs="Arial"/>
          <w:sz w:val="24"/>
          <w:szCs w:val="24"/>
        </w:rPr>
        <w:t xml:space="preserve">We stand ready to work with </w:t>
      </w:r>
      <w:r>
        <w:rPr>
          <w:rFonts w:ascii="Arial" w:hAnsi="Arial" w:cs="Arial"/>
          <w:sz w:val="24"/>
          <w:szCs w:val="24"/>
        </w:rPr>
        <w:t xml:space="preserve">both of </w:t>
      </w:r>
      <w:r w:rsidRPr="00AC0D6F">
        <w:rPr>
          <w:rFonts w:ascii="Arial" w:hAnsi="Arial" w:cs="Arial"/>
          <w:sz w:val="24"/>
          <w:szCs w:val="24"/>
        </w:rPr>
        <w:t>you to quickly get this important legislation enacted into law. Should you have any questions or need more information</w:t>
      </w:r>
      <w:r w:rsidR="00CB69B7">
        <w:rPr>
          <w:rFonts w:ascii="Arial" w:hAnsi="Arial" w:cs="Arial"/>
          <w:sz w:val="24"/>
          <w:szCs w:val="24"/>
        </w:rPr>
        <w:t>, please feel free to contact Tony DePalma, Director of Public Policy</w:t>
      </w:r>
      <w:r w:rsidR="00910BD6">
        <w:rPr>
          <w:rFonts w:ascii="Arial" w:hAnsi="Arial" w:cs="Arial"/>
          <w:sz w:val="24"/>
          <w:szCs w:val="24"/>
        </w:rPr>
        <w:t>,</w:t>
      </w:r>
      <w:r w:rsidR="00CB69B7">
        <w:rPr>
          <w:rFonts w:ascii="Arial" w:hAnsi="Arial" w:cs="Arial"/>
          <w:sz w:val="24"/>
          <w:szCs w:val="24"/>
        </w:rPr>
        <w:t xml:space="preserve"> at (850) 488-9071 or through email at </w:t>
      </w:r>
      <w:hyperlink r:id="rId7" w:history="1">
        <w:r w:rsidR="00CB69B7" w:rsidRPr="002060BD">
          <w:rPr>
            <w:rStyle w:val="Hyperlink"/>
            <w:rFonts w:ascii="Arial" w:hAnsi="Arial" w:cs="Arial"/>
            <w:sz w:val="24"/>
            <w:szCs w:val="24"/>
          </w:rPr>
          <w:t>tonyd@disabilityrightsflorida.org</w:t>
        </w:r>
      </w:hyperlink>
      <w:r w:rsidRPr="00AC0D6F">
        <w:rPr>
          <w:rFonts w:ascii="Arial" w:hAnsi="Arial" w:cs="Arial"/>
          <w:sz w:val="24"/>
          <w:szCs w:val="24"/>
        </w:rPr>
        <w:t>.</w:t>
      </w:r>
    </w:p>
    <w:p w14:paraId="349C7C3E" w14:textId="77777777" w:rsidR="0014206D" w:rsidRDefault="0014206D" w:rsidP="0014206D">
      <w:pPr>
        <w:widowControl/>
        <w:rPr>
          <w:rFonts w:ascii="Arial" w:hAnsi="Arial" w:cs="Arial"/>
        </w:rPr>
      </w:pPr>
    </w:p>
    <w:p w14:paraId="725735C1" w14:textId="77777777" w:rsidR="00910BD6" w:rsidRPr="00AC0D6F" w:rsidRDefault="00910BD6" w:rsidP="0014206D">
      <w:pPr>
        <w:widowControl/>
        <w:rPr>
          <w:rFonts w:ascii="Arial" w:hAnsi="Arial" w:cs="Arial"/>
        </w:rPr>
      </w:pPr>
    </w:p>
    <w:p w14:paraId="16B62826" w14:textId="77777777" w:rsidR="00910BD6" w:rsidRDefault="0014206D">
      <w:pPr>
        <w:rPr>
          <w:rFonts w:ascii="Arial" w:hAnsi="Arial" w:cs="Arial"/>
        </w:rPr>
      </w:pPr>
      <w:r w:rsidRPr="00AC0D6F">
        <w:rPr>
          <w:rFonts w:ascii="Arial" w:hAnsi="Arial" w:cs="Arial"/>
        </w:rPr>
        <w:t>Sincerely,</w:t>
      </w:r>
    </w:p>
    <w:p w14:paraId="652EF72B" w14:textId="77777777" w:rsidR="00910BD6" w:rsidRDefault="00910BD6">
      <w:pPr>
        <w:rPr>
          <w:rFonts w:ascii="Arial" w:hAnsi="Arial" w:cs="Arial"/>
        </w:rPr>
      </w:pPr>
    </w:p>
    <w:p w14:paraId="55CD23C2" w14:textId="77777777" w:rsidR="00910BD6" w:rsidRDefault="00910BD6">
      <w:pPr>
        <w:rPr>
          <w:rFonts w:ascii="Arial" w:hAnsi="Arial" w:cs="Arial"/>
        </w:rPr>
      </w:pPr>
      <w:r>
        <w:rPr>
          <w:rFonts w:ascii="Arial" w:hAnsi="Arial" w:cs="Arial"/>
        </w:rPr>
        <w:t>Maryellen McDonald</w:t>
      </w:r>
    </w:p>
    <w:p w14:paraId="39E19BF9" w14:textId="77777777" w:rsidR="00910BD6" w:rsidRDefault="00910BD6">
      <w:pPr>
        <w:rPr>
          <w:rFonts w:ascii="Arial" w:hAnsi="Arial" w:cs="Arial"/>
        </w:rPr>
      </w:pPr>
      <w:r>
        <w:rPr>
          <w:rFonts w:ascii="Arial" w:hAnsi="Arial" w:cs="Arial"/>
        </w:rPr>
        <w:t>Executive Director</w:t>
      </w:r>
    </w:p>
    <w:p w14:paraId="1F2978C6" w14:textId="77777777" w:rsidR="00910BD6" w:rsidRPr="00910BD6" w:rsidRDefault="00910BD6">
      <w:pPr>
        <w:rPr>
          <w:rFonts w:ascii="Arial" w:hAnsi="Arial" w:cs="Arial"/>
        </w:rPr>
      </w:pPr>
      <w:r>
        <w:rPr>
          <w:rFonts w:ascii="Arial" w:hAnsi="Arial" w:cs="Arial"/>
        </w:rPr>
        <w:t>Disability Rights Florida</w:t>
      </w:r>
    </w:p>
    <w:sectPr w:rsidR="00910BD6" w:rsidRPr="00910BD6" w:rsidSect="00910BD6">
      <w:headerReference w:type="default" r:id="rId8"/>
      <w:footerReference w:type="default" r:id="rId9"/>
      <w:headerReference w:type="first" r:id="rId10"/>
      <w:footerReference w:type="first" r:id="rId11"/>
      <w:pgSz w:w="12240" w:h="15840"/>
      <w:pgMar w:top="1080" w:right="1080" w:bottom="1080" w:left="1080" w:header="0" w:footer="878"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718E8" w14:textId="77777777" w:rsidR="0002695C" w:rsidRDefault="0002695C" w:rsidP="0014206D">
      <w:r>
        <w:separator/>
      </w:r>
    </w:p>
  </w:endnote>
  <w:endnote w:type="continuationSeparator" w:id="0">
    <w:p w14:paraId="59984821" w14:textId="77777777" w:rsidR="0002695C" w:rsidRDefault="0002695C" w:rsidP="0014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elix Titling">
    <w:altName w:val="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0D4FD" w14:textId="77777777" w:rsidR="007E329B" w:rsidRDefault="0014206D">
    <w:pPr>
      <w:pStyle w:val="Footer"/>
      <w:jc w:val="right"/>
    </w:pPr>
    <w:r>
      <w:fldChar w:fldCharType="begin"/>
    </w:r>
    <w:r>
      <w:instrText xml:space="preserve"> PAGE   \* MERGEFORMAT </w:instrText>
    </w:r>
    <w:r>
      <w:fldChar w:fldCharType="separate"/>
    </w:r>
    <w:r w:rsidR="00910BD6">
      <w:rPr>
        <w:noProof/>
      </w:rPr>
      <w:t>2</w:t>
    </w:r>
    <w:r>
      <w:fldChar w:fldCharType="end"/>
    </w:r>
  </w:p>
  <w:p w14:paraId="2447C9C7" w14:textId="77777777" w:rsidR="007E329B" w:rsidRDefault="000269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1194" w14:textId="77777777" w:rsidR="007E329B" w:rsidRPr="00DE59E2" w:rsidRDefault="0014206D" w:rsidP="00A27EFF">
    <w:pPr>
      <w:spacing w:line="294" w:lineRule="exact"/>
      <w:rPr>
        <w:color w:val="276665"/>
      </w:rPr>
    </w:pPr>
    <w:r w:rsidRPr="00DE59E2">
      <w:rPr>
        <w:noProof/>
        <w:color w:val="276665"/>
      </w:rPr>
      <mc:AlternateContent>
        <mc:Choice Requires="wps">
          <w:drawing>
            <wp:anchor distT="0" distB="0" distL="114300" distR="114300" simplePos="0" relativeHeight="251659264" behindDoc="0" locked="0" layoutInCell="1" allowOverlap="1" wp14:anchorId="380A3CDC" wp14:editId="7BCD857B">
              <wp:simplePos x="0" y="0"/>
              <wp:positionH relativeFrom="column">
                <wp:posOffset>1118235</wp:posOffset>
              </wp:positionH>
              <wp:positionV relativeFrom="paragraph">
                <wp:posOffset>141605</wp:posOffset>
              </wp:positionV>
              <wp:extent cx="3695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788CDD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" strokecolor="#033825"/>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2502E" w14:textId="77777777" w:rsidR="0002695C" w:rsidRDefault="0002695C" w:rsidP="0014206D">
      <w:r>
        <w:separator/>
      </w:r>
    </w:p>
  </w:footnote>
  <w:footnote w:type="continuationSeparator" w:id="0">
    <w:p w14:paraId="71F1EB17" w14:textId="77777777" w:rsidR="0002695C" w:rsidRDefault="0002695C" w:rsidP="001420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63C5" w14:textId="77777777" w:rsidR="007E329B" w:rsidRPr="00584D99" w:rsidRDefault="0002695C"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E19E3" w14:textId="77777777" w:rsidR="007E329B" w:rsidRPr="00134DD1" w:rsidRDefault="0002695C" w:rsidP="00134DD1">
    <w:pPr>
      <w:pStyle w:val="Header"/>
      <w:ind w:left="-720"/>
      <w:rPr>
        <w:rFonts w:ascii="Felix Titling" w:hAnsi="Felix Titling" w:cs="Felix Titling"/>
        <w:sz w:val="16"/>
        <w:szCs w:val="16"/>
      </w:rPr>
    </w:pPr>
  </w:p>
  <w:p w14:paraId="0403E12D" w14:textId="77777777" w:rsidR="007E329B" w:rsidRDefault="0002695C" w:rsidP="00291938">
    <w:pPr>
      <w:pStyle w:val="Header"/>
      <w:ind w:lef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6D"/>
    <w:rsid w:val="0002695C"/>
    <w:rsid w:val="0014206D"/>
    <w:rsid w:val="003F1086"/>
    <w:rsid w:val="00552442"/>
    <w:rsid w:val="00590F84"/>
    <w:rsid w:val="00910BD6"/>
    <w:rsid w:val="00C77F1E"/>
    <w:rsid w:val="00CB69B7"/>
    <w:rsid w:val="00DD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5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6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06D"/>
    <w:rPr>
      <w:color w:val="0000FF"/>
      <w:u w:val="single"/>
    </w:rPr>
  </w:style>
  <w:style w:type="paragraph" w:styleId="Header">
    <w:name w:val="header"/>
    <w:basedOn w:val="Normal"/>
    <w:link w:val="HeaderChar"/>
    <w:rsid w:val="0014206D"/>
    <w:pPr>
      <w:tabs>
        <w:tab w:val="center" w:pos="4320"/>
        <w:tab w:val="right" w:pos="8640"/>
      </w:tabs>
    </w:pPr>
  </w:style>
  <w:style w:type="character" w:customStyle="1" w:styleId="HeaderChar">
    <w:name w:val="Header Char"/>
    <w:basedOn w:val="DefaultParagraphFont"/>
    <w:link w:val="Header"/>
    <w:rsid w:val="0014206D"/>
    <w:rPr>
      <w:rFonts w:ascii="Courier" w:eastAsia="Times New Roman" w:hAnsi="Courier" w:cs="Times New Roman"/>
      <w:sz w:val="24"/>
      <w:szCs w:val="24"/>
    </w:rPr>
  </w:style>
  <w:style w:type="paragraph" w:styleId="Footer">
    <w:name w:val="footer"/>
    <w:basedOn w:val="Normal"/>
    <w:link w:val="FooterChar"/>
    <w:uiPriority w:val="99"/>
    <w:rsid w:val="0014206D"/>
    <w:pPr>
      <w:tabs>
        <w:tab w:val="center" w:pos="4320"/>
        <w:tab w:val="right" w:pos="8640"/>
      </w:tabs>
    </w:pPr>
  </w:style>
  <w:style w:type="character" w:customStyle="1" w:styleId="FooterChar">
    <w:name w:val="Footer Char"/>
    <w:basedOn w:val="DefaultParagraphFont"/>
    <w:link w:val="Footer"/>
    <w:uiPriority w:val="99"/>
    <w:rsid w:val="0014206D"/>
    <w:rPr>
      <w:rFonts w:ascii="Courier" w:eastAsia="Times New Roman" w:hAnsi="Courier" w:cs="Times New Roman"/>
      <w:sz w:val="24"/>
      <w:szCs w:val="24"/>
    </w:rPr>
  </w:style>
  <w:style w:type="paragraph" w:styleId="NoSpacing">
    <w:name w:val="No Spacing"/>
    <w:uiPriority w:val="1"/>
    <w:qFormat/>
    <w:rsid w:val="0014206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10BD6"/>
    <w:rPr>
      <w:rFonts w:ascii="Tahoma" w:hAnsi="Tahoma" w:cs="Tahoma"/>
      <w:sz w:val="16"/>
      <w:szCs w:val="16"/>
    </w:rPr>
  </w:style>
  <w:style w:type="character" w:customStyle="1" w:styleId="BalloonTextChar">
    <w:name w:val="Balloon Text Char"/>
    <w:basedOn w:val="DefaultParagraphFont"/>
    <w:link w:val="BalloonText"/>
    <w:uiPriority w:val="99"/>
    <w:semiHidden/>
    <w:rsid w:val="00910B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tonyd@disabilityrightsflorida.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Disability Rights Florida</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Buehlmann</dc:creator>
  <cp:lastModifiedBy>Matt Russell</cp:lastModifiedBy>
  <cp:revision>2</cp:revision>
  <dcterms:created xsi:type="dcterms:W3CDTF">2018-01-12T20:39:00Z</dcterms:created>
  <dcterms:modified xsi:type="dcterms:W3CDTF">2018-01-12T20:39:00Z</dcterms:modified>
</cp:coreProperties>
</file>